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1AAF" w14:textId="4454B02A" w:rsidR="00FB3A7F" w:rsidRPr="005F28C9" w:rsidRDefault="00760177" w:rsidP="008F64E9">
      <w:pPr>
        <w:numPr>
          <w:ilvl w:val="0"/>
          <w:numId w:val="2"/>
        </w:numPr>
        <w:tabs>
          <w:tab w:val="num" w:pos="360"/>
        </w:tabs>
        <w:spacing w:before="20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bookmarkStart w:id="0" w:name="_GoBack"/>
      <w:bookmarkEnd w:id="0"/>
      <w:r w:rsidRPr="005F28C9">
        <w:rPr>
          <w:rFonts w:ascii="Arial" w:hAnsi="Arial" w:cs="Arial"/>
          <w:bCs/>
          <w:spacing w:val="-3"/>
          <w:sz w:val="22"/>
          <w:szCs w:val="22"/>
        </w:rPr>
        <w:t>The Special Taskforce on Domestic and Family Violence provided its report, ‘</w:t>
      </w:r>
      <w:r w:rsidRPr="005F28C9">
        <w:rPr>
          <w:rFonts w:ascii="Arial" w:hAnsi="Arial" w:cs="Arial"/>
          <w:bCs/>
          <w:i/>
          <w:spacing w:val="-3"/>
          <w:sz w:val="22"/>
          <w:szCs w:val="22"/>
        </w:rPr>
        <w:t>Not Now, Not Ever: Putting an End to Domestic and Family Violence in Queensland</w:t>
      </w:r>
      <w:r w:rsidR="00070070" w:rsidRPr="005F28C9">
        <w:rPr>
          <w:rFonts w:ascii="Arial" w:hAnsi="Arial" w:cs="Arial"/>
          <w:bCs/>
          <w:spacing w:val="-3"/>
          <w:sz w:val="22"/>
          <w:szCs w:val="22"/>
        </w:rPr>
        <w:t xml:space="preserve">’ </w:t>
      </w:r>
      <w:r w:rsidRPr="005F28C9">
        <w:rPr>
          <w:rFonts w:ascii="Arial" w:hAnsi="Arial" w:cs="Arial"/>
          <w:bCs/>
          <w:spacing w:val="-3"/>
          <w:sz w:val="22"/>
          <w:szCs w:val="22"/>
        </w:rPr>
        <w:t xml:space="preserve">to the Premier and Minister for the Arts in February 2015. </w:t>
      </w:r>
      <w:r w:rsidRPr="005F28C9">
        <w:rPr>
          <w:rFonts w:ascii="Arial" w:hAnsi="Arial" w:cs="Arial"/>
          <w:sz w:val="22"/>
          <w:szCs w:val="22"/>
        </w:rPr>
        <w:t xml:space="preserve">The Government accepted all 121 Government based recommendations, supported the 19 non-government recommendations, and developed a ten year Domestic and Family Violence Prevention Strategy to guide implementation and realise the vision of the Report. </w:t>
      </w:r>
    </w:p>
    <w:p w14:paraId="3DAE2C11" w14:textId="0CBD209B" w:rsidR="00FC6DB0" w:rsidRPr="005F28C9" w:rsidRDefault="00FB3A7F" w:rsidP="008F64E9">
      <w:pPr>
        <w:numPr>
          <w:ilvl w:val="0"/>
          <w:numId w:val="2"/>
        </w:numPr>
        <w:tabs>
          <w:tab w:val="num" w:pos="360"/>
        </w:tabs>
        <w:spacing w:before="20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5F28C9">
        <w:rPr>
          <w:rFonts w:ascii="Arial" w:hAnsi="Arial" w:cs="Arial"/>
          <w:sz w:val="22"/>
          <w:szCs w:val="22"/>
        </w:rPr>
        <w:t xml:space="preserve">As at </w:t>
      </w:r>
      <w:r w:rsidR="006D65E2" w:rsidRPr="005F28C9">
        <w:rPr>
          <w:rFonts w:ascii="Arial" w:hAnsi="Arial" w:cs="Arial"/>
          <w:sz w:val="22"/>
          <w:szCs w:val="22"/>
        </w:rPr>
        <w:t>28 February 2019</w:t>
      </w:r>
      <w:r w:rsidRPr="005F28C9">
        <w:rPr>
          <w:rFonts w:ascii="Arial" w:hAnsi="Arial" w:cs="Arial"/>
          <w:sz w:val="22"/>
          <w:szCs w:val="22"/>
        </w:rPr>
        <w:t xml:space="preserve">, of the 121 </w:t>
      </w:r>
      <w:r w:rsidR="00B46916" w:rsidRPr="005F28C9">
        <w:rPr>
          <w:rFonts w:ascii="Arial" w:hAnsi="Arial" w:cs="Arial"/>
          <w:sz w:val="22"/>
          <w:szCs w:val="22"/>
        </w:rPr>
        <w:t xml:space="preserve">Government </w:t>
      </w:r>
      <w:r w:rsidR="00B46916">
        <w:rPr>
          <w:rFonts w:ascii="Arial" w:hAnsi="Arial" w:cs="Arial"/>
          <w:sz w:val="22"/>
          <w:szCs w:val="22"/>
        </w:rPr>
        <w:t xml:space="preserve">based </w:t>
      </w:r>
      <w:r w:rsidRPr="005F28C9">
        <w:rPr>
          <w:rFonts w:ascii="Arial" w:hAnsi="Arial" w:cs="Arial"/>
          <w:sz w:val="22"/>
          <w:szCs w:val="22"/>
        </w:rPr>
        <w:t xml:space="preserve">recommendations, </w:t>
      </w:r>
      <w:r w:rsidR="006D65E2" w:rsidRPr="005F28C9">
        <w:rPr>
          <w:rFonts w:ascii="Arial" w:hAnsi="Arial" w:cs="Arial"/>
          <w:sz w:val="22"/>
          <w:szCs w:val="22"/>
        </w:rPr>
        <w:t>98</w:t>
      </w:r>
      <w:r w:rsidRPr="005F28C9">
        <w:rPr>
          <w:rFonts w:ascii="Arial" w:hAnsi="Arial" w:cs="Arial"/>
          <w:sz w:val="22"/>
          <w:szCs w:val="22"/>
        </w:rPr>
        <w:t xml:space="preserve"> have been completed and the remaining </w:t>
      </w:r>
      <w:r w:rsidR="006D65E2" w:rsidRPr="005F28C9">
        <w:rPr>
          <w:rFonts w:ascii="Arial" w:hAnsi="Arial" w:cs="Arial"/>
          <w:sz w:val="22"/>
          <w:szCs w:val="22"/>
        </w:rPr>
        <w:t>23</w:t>
      </w:r>
      <w:r w:rsidRPr="005F28C9">
        <w:rPr>
          <w:rFonts w:ascii="Arial" w:hAnsi="Arial" w:cs="Arial"/>
          <w:sz w:val="22"/>
          <w:szCs w:val="22"/>
        </w:rPr>
        <w:t xml:space="preserve"> have been commenced.</w:t>
      </w:r>
      <w:r w:rsidR="005F28C9" w:rsidRPr="005F28C9">
        <w:rPr>
          <w:rFonts w:ascii="Arial" w:hAnsi="Arial" w:cs="Arial"/>
          <w:sz w:val="22"/>
          <w:szCs w:val="22"/>
        </w:rPr>
        <w:t xml:space="preserve"> </w:t>
      </w:r>
      <w:r w:rsidR="00FC6DB0" w:rsidRPr="005F28C9">
        <w:rPr>
          <w:rFonts w:ascii="Arial" w:hAnsi="Arial" w:cs="Arial"/>
          <w:spacing w:val="-2"/>
          <w:sz w:val="22"/>
          <w:szCs w:val="22"/>
        </w:rPr>
        <w:t xml:space="preserve">The </w:t>
      </w:r>
      <w:r w:rsidR="00FC6DB0" w:rsidRPr="00A2660B">
        <w:rPr>
          <w:rFonts w:ascii="Arial" w:hAnsi="Arial" w:cs="Arial"/>
          <w:i/>
          <w:spacing w:val="-2"/>
          <w:sz w:val="22"/>
          <w:szCs w:val="22"/>
        </w:rPr>
        <w:t>Domestic and Family Violence Implementation Council implementation progress report to 30 November 2018</w:t>
      </w:r>
      <w:r w:rsidR="00FC6DB0" w:rsidRPr="005F28C9">
        <w:rPr>
          <w:rFonts w:ascii="Arial" w:hAnsi="Arial" w:cs="Arial"/>
          <w:spacing w:val="-2"/>
          <w:sz w:val="22"/>
          <w:szCs w:val="22"/>
        </w:rPr>
        <w:t xml:space="preserve"> concludes that progress made in implementation has been encouraging and that overall the uptake of reforms has been positive and momentum for change remains strong</w:t>
      </w:r>
      <w:r w:rsidR="00744501" w:rsidRPr="005F28C9">
        <w:rPr>
          <w:rFonts w:ascii="Arial" w:hAnsi="Arial" w:cs="Arial"/>
          <w:spacing w:val="-2"/>
          <w:sz w:val="22"/>
          <w:szCs w:val="22"/>
        </w:rPr>
        <w:t>.</w:t>
      </w:r>
    </w:p>
    <w:p w14:paraId="29365EA4" w14:textId="4CBFA363" w:rsidR="00744501" w:rsidRPr="00350807" w:rsidRDefault="00744501" w:rsidP="008F64E9">
      <w:pPr>
        <w:numPr>
          <w:ilvl w:val="0"/>
          <w:numId w:val="2"/>
        </w:numPr>
        <w:tabs>
          <w:tab w:val="num" w:pos="360"/>
        </w:tabs>
        <w:spacing w:before="20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350807">
        <w:rPr>
          <w:rFonts w:ascii="Arial" w:hAnsi="Arial" w:cs="Arial"/>
          <w:spacing w:val="-2"/>
          <w:sz w:val="22"/>
          <w:szCs w:val="22"/>
        </w:rPr>
        <w:t>In July 2018, research</w:t>
      </w:r>
      <w:r w:rsidR="00343E45" w:rsidRPr="00350807">
        <w:rPr>
          <w:rFonts w:ascii="Arial" w:hAnsi="Arial" w:cs="Arial"/>
          <w:spacing w:val="-2"/>
          <w:sz w:val="22"/>
          <w:szCs w:val="22"/>
        </w:rPr>
        <w:t xml:space="preserve"> was commissioned</w:t>
      </w:r>
      <w:r w:rsidRPr="00350807">
        <w:rPr>
          <w:rFonts w:ascii="Arial" w:hAnsi="Arial" w:cs="Arial"/>
          <w:spacing w:val="-2"/>
          <w:sz w:val="22"/>
          <w:szCs w:val="22"/>
        </w:rPr>
        <w:t xml:space="preserve"> into the use of electronic monitoring of domestic and family violence perpetrators in a range of criminal law contexts (i.e., bail, probation and parole). The final research report, </w:t>
      </w:r>
      <w:r w:rsidRPr="00350807">
        <w:rPr>
          <w:rFonts w:ascii="Arial" w:hAnsi="Arial" w:cs="Arial"/>
          <w:i/>
          <w:spacing w:val="-2"/>
          <w:sz w:val="22"/>
          <w:szCs w:val="22"/>
        </w:rPr>
        <w:t>Electronic monitoring in the context of domestic and family violence</w:t>
      </w:r>
      <w:r w:rsidRPr="00350807">
        <w:rPr>
          <w:rFonts w:ascii="Arial" w:hAnsi="Arial" w:cs="Arial"/>
          <w:spacing w:val="-2"/>
          <w:sz w:val="22"/>
          <w:szCs w:val="22"/>
        </w:rPr>
        <w:t>, provides the evidence base for the strengths and limitations of electronic monitoring particularly in a domestic and family violence context.</w:t>
      </w:r>
    </w:p>
    <w:p w14:paraId="50193FCB" w14:textId="3E43E41D" w:rsidR="00744501" w:rsidRPr="00350807" w:rsidRDefault="00F84979" w:rsidP="008F64E9">
      <w:pPr>
        <w:pStyle w:val="ListParagraph"/>
        <w:numPr>
          <w:ilvl w:val="0"/>
          <w:numId w:val="2"/>
        </w:numPr>
        <w:tabs>
          <w:tab w:val="num" w:pos="360"/>
        </w:tabs>
        <w:spacing w:before="200"/>
        <w:ind w:left="360"/>
        <w:jc w:val="both"/>
        <w:rPr>
          <w:rFonts w:ascii="Arial" w:hAnsi="Arial" w:cs="Arial"/>
          <w:spacing w:val="-2"/>
          <w:sz w:val="22"/>
        </w:rPr>
      </w:pPr>
      <w:r w:rsidRPr="00350807">
        <w:rPr>
          <w:rFonts w:ascii="Arial" w:hAnsi="Arial" w:cs="Arial"/>
          <w:spacing w:val="-2"/>
          <w:sz w:val="22"/>
          <w:lang w:val="en-AU" w:eastAsia="en-AU"/>
        </w:rPr>
        <w:t xml:space="preserve">Following a review on the impact of domestic and family violence on people with disability, a </w:t>
      </w:r>
      <w:r w:rsidR="00744501" w:rsidRPr="00350807">
        <w:rPr>
          <w:rFonts w:ascii="Arial" w:hAnsi="Arial" w:cs="Arial"/>
          <w:spacing w:val="-2"/>
          <w:sz w:val="22"/>
          <w:lang w:val="en-AU" w:eastAsia="en-AU"/>
        </w:rPr>
        <w:t>plan to address</w:t>
      </w:r>
      <w:r w:rsidR="00350807">
        <w:rPr>
          <w:rFonts w:ascii="Arial" w:hAnsi="Arial" w:cs="Arial"/>
          <w:spacing w:val="-2"/>
          <w:sz w:val="22"/>
          <w:lang w:val="en-AU" w:eastAsia="en-AU"/>
        </w:rPr>
        <w:t xml:space="preserve"> this</w:t>
      </w:r>
      <w:r w:rsidR="00343E45" w:rsidRPr="00350807">
        <w:rPr>
          <w:rFonts w:ascii="Arial" w:hAnsi="Arial" w:cs="Arial"/>
          <w:spacing w:val="-2"/>
          <w:sz w:val="22"/>
          <w:lang w:val="en-AU" w:eastAsia="en-AU"/>
        </w:rPr>
        <w:t xml:space="preserve"> has been developed with</w:t>
      </w:r>
      <w:r w:rsidR="00744501" w:rsidRPr="00350807">
        <w:rPr>
          <w:rFonts w:ascii="Arial" w:hAnsi="Arial" w:cs="Arial"/>
          <w:spacing w:val="-2"/>
          <w:sz w:val="22"/>
          <w:lang w:val="en-AU" w:eastAsia="en-AU"/>
        </w:rPr>
        <w:t xml:space="preserve"> init</w:t>
      </w:r>
      <w:r w:rsidR="00350807" w:rsidRPr="00350807">
        <w:rPr>
          <w:rFonts w:ascii="Arial" w:hAnsi="Arial" w:cs="Arial"/>
          <w:spacing w:val="-2"/>
          <w:sz w:val="22"/>
          <w:lang w:val="en-AU" w:eastAsia="en-AU"/>
        </w:rPr>
        <w:t>i</w:t>
      </w:r>
      <w:r w:rsidR="00744501" w:rsidRPr="00350807">
        <w:rPr>
          <w:rFonts w:ascii="Arial" w:hAnsi="Arial" w:cs="Arial"/>
          <w:spacing w:val="-2"/>
          <w:sz w:val="22"/>
          <w:lang w:val="en-AU" w:eastAsia="en-AU"/>
        </w:rPr>
        <w:t xml:space="preserve">atives to raise awareness, build sector capacity, </w:t>
      </w:r>
      <w:r w:rsidR="00343E45" w:rsidRPr="00350807">
        <w:rPr>
          <w:rFonts w:ascii="Arial" w:hAnsi="Arial" w:cs="Arial"/>
          <w:spacing w:val="-2"/>
          <w:sz w:val="22"/>
          <w:lang w:val="en-AU" w:eastAsia="en-AU"/>
        </w:rPr>
        <w:t xml:space="preserve">and </w:t>
      </w:r>
      <w:r w:rsidR="00744501" w:rsidRPr="00350807">
        <w:rPr>
          <w:rFonts w:ascii="Arial" w:hAnsi="Arial" w:cs="Arial"/>
          <w:spacing w:val="-2"/>
          <w:sz w:val="22"/>
          <w:lang w:val="en-AU" w:eastAsia="en-AU"/>
        </w:rPr>
        <w:t>implement practical responses.</w:t>
      </w:r>
    </w:p>
    <w:p w14:paraId="600D1AB2" w14:textId="7E4CD9D9" w:rsidR="00034106" w:rsidRPr="00350807" w:rsidRDefault="00034106" w:rsidP="008F64E9">
      <w:pPr>
        <w:numPr>
          <w:ilvl w:val="0"/>
          <w:numId w:val="2"/>
        </w:numPr>
        <w:tabs>
          <w:tab w:val="num" w:pos="360"/>
        </w:tabs>
        <w:spacing w:before="20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50807">
        <w:rPr>
          <w:rFonts w:ascii="Arial" w:hAnsi="Arial" w:cs="Arial"/>
          <w:sz w:val="22"/>
          <w:szCs w:val="22"/>
          <w:u w:val="single"/>
        </w:rPr>
        <w:t xml:space="preserve">Cabinet </w:t>
      </w:r>
      <w:r w:rsidR="00760177" w:rsidRPr="00350807">
        <w:rPr>
          <w:rFonts w:ascii="Arial" w:hAnsi="Arial" w:cs="Arial"/>
          <w:sz w:val="22"/>
          <w:szCs w:val="22"/>
          <w:u w:val="single"/>
        </w:rPr>
        <w:t>noted</w:t>
      </w:r>
      <w:r w:rsidRPr="00350807">
        <w:rPr>
          <w:rFonts w:ascii="Arial" w:hAnsi="Arial" w:cs="Arial"/>
          <w:sz w:val="22"/>
          <w:szCs w:val="22"/>
        </w:rPr>
        <w:t xml:space="preserve"> </w:t>
      </w:r>
      <w:r w:rsidR="00760177" w:rsidRPr="00350807">
        <w:rPr>
          <w:rFonts w:ascii="Arial" w:hAnsi="Arial" w:cs="Arial"/>
          <w:sz w:val="22"/>
          <w:szCs w:val="22"/>
        </w:rPr>
        <w:t xml:space="preserve">progress on implementation of the Government response to the report of the Special Taskforce on Domestic and Family Violence, </w:t>
      </w:r>
      <w:r w:rsidR="00760177" w:rsidRPr="00A2660B">
        <w:rPr>
          <w:rFonts w:ascii="Arial" w:hAnsi="Arial" w:cs="Arial"/>
          <w:i/>
          <w:sz w:val="22"/>
          <w:szCs w:val="22"/>
        </w:rPr>
        <w:t xml:space="preserve">Not Now, Not Ever: </w:t>
      </w:r>
      <w:r w:rsidR="00760177" w:rsidRPr="00A2660B">
        <w:rPr>
          <w:rFonts w:ascii="Arial" w:hAnsi="Arial" w:cs="Arial"/>
          <w:i/>
          <w:spacing w:val="-2"/>
          <w:sz w:val="22"/>
          <w:szCs w:val="22"/>
        </w:rPr>
        <w:t>Putting</w:t>
      </w:r>
      <w:r w:rsidR="00760177" w:rsidRPr="00A2660B">
        <w:rPr>
          <w:rFonts w:ascii="Arial" w:hAnsi="Arial" w:cs="Arial"/>
          <w:i/>
          <w:sz w:val="22"/>
          <w:szCs w:val="22"/>
        </w:rPr>
        <w:t xml:space="preserve"> an End to Domestic and Family Violence in Queensland</w:t>
      </w:r>
      <w:r w:rsidRPr="00350807">
        <w:rPr>
          <w:rFonts w:ascii="Arial" w:hAnsi="Arial" w:cs="Arial"/>
          <w:sz w:val="22"/>
          <w:szCs w:val="22"/>
        </w:rPr>
        <w:t>.</w:t>
      </w:r>
    </w:p>
    <w:p w14:paraId="600D1AB3" w14:textId="72C1C872" w:rsidR="00034106" w:rsidRPr="00350807" w:rsidRDefault="00034106" w:rsidP="008F64E9">
      <w:pPr>
        <w:numPr>
          <w:ilvl w:val="0"/>
          <w:numId w:val="2"/>
        </w:numPr>
        <w:tabs>
          <w:tab w:val="num" w:pos="360"/>
        </w:tabs>
        <w:spacing w:before="20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50807">
        <w:rPr>
          <w:rFonts w:ascii="Arial" w:hAnsi="Arial" w:cs="Arial"/>
          <w:sz w:val="22"/>
          <w:szCs w:val="22"/>
          <w:u w:val="single"/>
        </w:rPr>
        <w:t>Cabinet noted</w:t>
      </w:r>
      <w:r w:rsidRPr="00350807">
        <w:rPr>
          <w:rFonts w:ascii="Arial" w:hAnsi="Arial" w:cs="Arial"/>
          <w:sz w:val="22"/>
          <w:szCs w:val="22"/>
        </w:rPr>
        <w:t xml:space="preserve"> </w:t>
      </w:r>
      <w:r w:rsidR="00AF5DEA" w:rsidRPr="00350807">
        <w:rPr>
          <w:rFonts w:ascii="Arial" w:hAnsi="Arial" w:cs="Arial"/>
          <w:sz w:val="22"/>
          <w:szCs w:val="22"/>
        </w:rPr>
        <w:t xml:space="preserve">the Domestic </w:t>
      </w:r>
      <w:r w:rsidR="00AF5DEA" w:rsidRPr="00350807">
        <w:rPr>
          <w:rFonts w:ascii="Arial" w:hAnsi="Arial" w:cs="Arial"/>
          <w:bCs/>
          <w:spacing w:val="-3"/>
          <w:sz w:val="22"/>
          <w:szCs w:val="22"/>
        </w:rPr>
        <w:t>and</w:t>
      </w:r>
      <w:r w:rsidR="00AF5DEA" w:rsidRPr="00350807">
        <w:rPr>
          <w:rFonts w:ascii="Arial" w:hAnsi="Arial" w:cs="Arial"/>
          <w:sz w:val="22"/>
          <w:szCs w:val="22"/>
        </w:rPr>
        <w:t xml:space="preserve"> Family Violence </w:t>
      </w:r>
      <w:r w:rsidR="00343E45" w:rsidRPr="00350807">
        <w:rPr>
          <w:rFonts w:ascii="Arial" w:hAnsi="Arial" w:cs="Arial"/>
          <w:color w:val="auto"/>
          <w:sz w:val="22"/>
          <w:szCs w:val="22"/>
        </w:rPr>
        <w:t>Implementation Council implementation progress report to 30 November 2018</w:t>
      </w:r>
      <w:r w:rsidRPr="00350807">
        <w:rPr>
          <w:rFonts w:ascii="Arial" w:hAnsi="Arial" w:cs="Arial"/>
          <w:sz w:val="22"/>
          <w:szCs w:val="22"/>
        </w:rPr>
        <w:t>.</w:t>
      </w:r>
    </w:p>
    <w:p w14:paraId="4BE560DC" w14:textId="26496F90" w:rsidR="00350807" w:rsidRPr="00B90A9D" w:rsidRDefault="00350807" w:rsidP="008F64E9">
      <w:pPr>
        <w:numPr>
          <w:ilvl w:val="0"/>
          <w:numId w:val="2"/>
        </w:numPr>
        <w:tabs>
          <w:tab w:val="num" w:pos="360"/>
        </w:tabs>
        <w:spacing w:before="20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350807">
        <w:rPr>
          <w:rFonts w:ascii="Arial" w:hAnsi="Arial" w:cs="Arial"/>
          <w:sz w:val="22"/>
          <w:szCs w:val="22"/>
        </w:rPr>
        <w:t xml:space="preserve">public release of the People With Disability Australia report, </w:t>
      </w:r>
      <w:r w:rsidRPr="00C52C97">
        <w:rPr>
          <w:rFonts w:ascii="Arial" w:hAnsi="Arial" w:cs="Arial"/>
          <w:i/>
          <w:sz w:val="22"/>
          <w:szCs w:val="22"/>
        </w:rPr>
        <w:t>Review to address the impacts of domestic and family violence on people with disability</w:t>
      </w:r>
      <w:r w:rsidRPr="00350807">
        <w:rPr>
          <w:rFonts w:ascii="Arial" w:hAnsi="Arial" w:cs="Arial"/>
          <w:sz w:val="22"/>
          <w:szCs w:val="22"/>
        </w:rPr>
        <w:t xml:space="preserve"> and </w:t>
      </w:r>
      <w:r w:rsidRPr="00C52C97">
        <w:rPr>
          <w:rFonts w:ascii="Arial" w:hAnsi="Arial" w:cs="Arial"/>
          <w:i/>
          <w:sz w:val="22"/>
          <w:szCs w:val="22"/>
        </w:rPr>
        <w:t>Queensland’s plan to respond to the impact of domestic and family violence on people with disability</w:t>
      </w:r>
      <w:r>
        <w:rPr>
          <w:rFonts w:ascii="Arial" w:hAnsi="Arial" w:cs="Arial"/>
          <w:sz w:val="22"/>
          <w:szCs w:val="22"/>
        </w:rPr>
        <w:t>.</w:t>
      </w:r>
    </w:p>
    <w:p w14:paraId="72B12D60" w14:textId="22DF2C33" w:rsidR="00350807" w:rsidRPr="00393FF9" w:rsidRDefault="00B90A9D" w:rsidP="008F64E9">
      <w:pPr>
        <w:numPr>
          <w:ilvl w:val="0"/>
          <w:numId w:val="2"/>
        </w:numPr>
        <w:tabs>
          <w:tab w:val="num" w:pos="360"/>
        </w:tabs>
        <w:spacing w:before="200"/>
        <w:ind w:left="36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B90A9D">
        <w:rPr>
          <w:rFonts w:ascii="Arial" w:hAnsi="Arial" w:cs="Arial"/>
          <w:sz w:val="22"/>
          <w:szCs w:val="22"/>
          <w:u w:val="single"/>
        </w:rPr>
        <w:t>Cabinet approved</w:t>
      </w:r>
      <w:r w:rsidRPr="00B90A9D">
        <w:rPr>
          <w:rFonts w:ascii="Arial" w:hAnsi="Arial" w:cs="Arial"/>
          <w:sz w:val="22"/>
          <w:szCs w:val="22"/>
        </w:rPr>
        <w:t xml:space="preserve"> public release of the Domestic and Family Violence GPS Technology Trial Evaluation Report, </w:t>
      </w:r>
      <w:r w:rsidR="00350807" w:rsidRPr="00B90A9D">
        <w:rPr>
          <w:rFonts w:ascii="Arial" w:hAnsi="Arial" w:cs="Arial"/>
          <w:bCs/>
          <w:spacing w:val="-3"/>
          <w:sz w:val="22"/>
          <w:szCs w:val="22"/>
        </w:rPr>
        <w:t xml:space="preserve">Australia’s National Research Organisation for Women’s Safety (ANROWS) report </w:t>
      </w:r>
      <w:r w:rsidR="00350807" w:rsidRPr="00B90A9D">
        <w:rPr>
          <w:rFonts w:ascii="Arial" w:hAnsi="Arial" w:cs="Arial"/>
          <w:bCs/>
          <w:i/>
          <w:spacing w:val="-3"/>
          <w:sz w:val="22"/>
          <w:szCs w:val="22"/>
        </w:rPr>
        <w:t>Electronic monitoring in the context of domestic and family violence</w:t>
      </w:r>
      <w:r w:rsidR="00393FF9">
        <w:rPr>
          <w:rFonts w:ascii="Arial" w:hAnsi="Arial" w:cs="Arial"/>
          <w:bCs/>
          <w:i/>
          <w:spacing w:val="-3"/>
          <w:sz w:val="22"/>
          <w:szCs w:val="22"/>
        </w:rPr>
        <w:t xml:space="preserve">, </w:t>
      </w:r>
      <w:r w:rsidR="00393FF9" w:rsidRPr="00393FF9">
        <w:rPr>
          <w:rFonts w:ascii="Arial" w:hAnsi="Arial" w:cs="Arial"/>
          <w:bCs/>
          <w:spacing w:val="-3"/>
          <w:sz w:val="22"/>
          <w:szCs w:val="22"/>
        </w:rPr>
        <w:t>and</w:t>
      </w:r>
      <w:r w:rsidR="00393FF9" w:rsidRPr="00393FF9">
        <w:rPr>
          <w:b/>
          <w:sz w:val="28"/>
          <w:szCs w:val="28"/>
        </w:rPr>
        <w:t xml:space="preserve"> </w:t>
      </w:r>
      <w:r w:rsidR="00393FF9" w:rsidRPr="00393FF9">
        <w:rPr>
          <w:rFonts w:ascii="Arial" w:hAnsi="Arial" w:cs="Arial"/>
          <w:sz w:val="22"/>
          <w:szCs w:val="22"/>
        </w:rPr>
        <w:t>the Factsheet - GPS monitoring of domestic and family violence offenders in Queensland</w:t>
      </w:r>
      <w:r w:rsidR="00393FF9">
        <w:rPr>
          <w:rFonts w:ascii="Arial" w:hAnsi="Arial" w:cs="Arial"/>
          <w:sz w:val="22"/>
          <w:szCs w:val="22"/>
        </w:rPr>
        <w:t>.</w:t>
      </w:r>
    </w:p>
    <w:p w14:paraId="017101CF" w14:textId="1F6A72D4" w:rsidR="00FC6DB0" w:rsidRPr="00350807" w:rsidRDefault="00FC6DB0" w:rsidP="001618DF">
      <w:pPr>
        <w:numPr>
          <w:ilvl w:val="0"/>
          <w:numId w:val="2"/>
        </w:numPr>
        <w:tabs>
          <w:tab w:val="num" w:pos="360"/>
        </w:tabs>
        <w:spacing w:before="30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350807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1C3F8AB" w14:textId="52E0F710" w:rsidR="00FC6DB0" w:rsidRPr="00A2660B" w:rsidRDefault="008D4A48" w:rsidP="008F64E9">
      <w:pPr>
        <w:pStyle w:val="ListParagraph"/>
        <w:numPr>
          <w:ilvl w:val="0"/>
          <w:numId w:val="6"/>
        </w:numPr>
        <w:spacing w:before="160"/>
        <w:ind w:left="714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</w:rPr>
      </w:pPr>
      <w:hyperlink r:id="rId10" w:history="1">
        <w:r w:rsidR="00FC6DB0" w:rsidRPr="001738E2">
          <w:rPr>
            <w:rStyle w:val="Hyperlink"/>
            <w:rFonts w:ascii="Arial" w:hAnsi="Arial" w:cs="Arial"/>
            <w:i/>
            <w:spacing w:val="-2"/>
            <w:sz w:val="22"/>
          </w:rPr>
          <w:t>Domestic and Family Violence Implementation Council implementation progress report to 30 November 2018</w:t>
        </w:r>
      </w:hyperlink>
    </w:p>
    <w:p w14:paraId="6B42F6C4" w14:textId="61E4B442" w:rsidR="000B06E3" w:rsidRPr="00A2660B" w:rsidRDefault="008D4A48" w:rsidP="008F64E9">
      <w:pPr>
        <w:pStyle w:val="ListParagraph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</w:rPr>
      </w:pPr>
      <w:hyperlink r:id="rId11" w:history="1">
        <w:r w:rsidR="000B06E3" w:rsidRPr="001738E2">
          <w:rPr>
            <w:rStyle w:val="Hyperlink"/>
            <w:rFonts w:ascii="Arial" w:hAnsi="Arial" w:cs="Arial"/>
            <w:i/>
            <w:sz w:val="22"/>
            <w:lang w:eastAsia="en-AU"/>
          </w:rPr>
          <w:t>Report of review to address the impacts of domestic and family violence on people with disability</w:t>
        </w:r>
      </w:hyperlink>
    </w:p>
    <w:p w14:paraId="0301B312" w14:textId="118C5BCA" w:rsidR="000B06E3" w:rsidRPr="00A2660B" w:rsidRDefault="008D4A48" w:rsidP="008F64E9">
      <w:pPr>
        <w:pStyle w:val="ListParagraph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</w:rPr>
      </w:pPr>
      <w:hyperlink r:id="rId12" w:history="1">
        <w:r w:rsidR="000B06E3" w:rsidRPr="001738E2">
          <w:rPr>
            <w:rStyle w:val="Hyperlink"/>
            <w:rFonts w:ascii="Arial" w:hAnsi="Arial" w:cs="Arial"/>
            <w:i/>
            <w:sz w:val="22"/>
          </w:rPr>
          <w:t xml:space="preserve">Queensland’s plan to </w:t>
        </w:r>
        <w:r w:rsidR="00183895" w:rsidRPr="001738E2">
          <w:rPr>
            <w:rStyle w:val="Hyperlink"/>
            <w:rFonts w:ascii="Arial" w:hAnsi="Arial" w:cs="Arial"/>
            <w:i/>
            <w:sz w:val="22"/>
          </w:rPr>
          <w:t>address t</w:t>
        </w:r>
        <w:r w:rsidR="000B06E3" w:rsidRPr="001738E2">
          <w:rPr>
            <w:rStyle w:val="Hyperlink"/>
            <w:rFonts w:ascii="Arial" w:hAnsi="Arial" w:cs="Arial"/>
            <w:i/>
            <w:sz w:val="22"/>
          </w:rPr>
          <w:t>he impact of domestic and family violence on people with disability</w:t>
        </w:r>
      </w:hyperlink>
    </w:p>
    <w:p w14:paraId="69B984BE" w14:textId="48E22E74" w:rsidR="000B06E3" w:rsidRPr="001618DF" w:rsidRDefault="008D4A48" w:rsidP="001C55EE">
      <w:pPr>
        <w:pStyle w:val="ListParagraph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</w:rPr>
      </w:pPr>
      <w:hyperlink r:id="rId13" w:history="1">
        <w:r w:rsidR="00B90A9D" w:rsidRPr="001738E2">
          <w:rPr>
            <w:rStyle w:val="Hyperlink"/>
            <w:rFonts w:ascii="Arial" w:hAnsi="Arial" w:cs="Arial"/>
            <w:bCs/>
            <w:i/>
            <w:spacing w:val="-3"/>
            <w:sz w:val="22"/>
          </w:rPr>
          <w:t>Domestic and Family Violence GPS Technology Trial Evaluation Report</w:t>
        </w:r>
        <w:r w:rsidR="001618DF" w:rsidRPr="001738E2">
          <w:rPr>
            <w:rStyle w:val="Hyperlink"/>
            <w:rFonts w:ascii="Arial" w:hAnsi="Arial" w:cs="Arial"/>
            <w:bCs/>
            <w:i/>
            <w:spacing w:val="-3"/>
            <w:sz w:val="22"/>
          </w:rPr>
          <w:t xml:space="preserve"> - </w:t>
        </w:r>
        <w:r w:rsidR="00343E45" w:rsidRPr="001738E2">
          <w:rPr>
            <w:rStyle w:val="Hyperlink"/>
            <w:rFonts w:ascii="Arial" w:hAnsi="Arial" w:cs="Arial"/>
            <w:i/>
            <w:spacing w:val="-2"/>
            <w:sz w:val="22"/>
          </w:rPr>
          <w:t>Electronic monitoring in the context of domestic and family violence</w:t>
        </w:r>
      </w:hyperlink>
    </w:p>
    <w:p w14:paraId="4CA5A26A" w14:textId="345B4EF3" w:rsidR="00393FF9" w:rsidRPr="00A2660B" w:rsidRDefault="008D4A48" w:rsidP="008F64E9">
      <w:pPr>
        <w:pStyle w:val="ListParagraph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</w:rPr>
      </w:pPr>
      <w:hyperlink r:id="rId14" w:history="1">
        <w:r w:rsidR="00393FF9" w:rsidRPr="001738E2">
          <w:rPr>
            <w:rStyle w:val="Hyperlink"/>
            <w:rFonts w:ascii="Arial" w:hAnsi="Arial" w:cs="Arial"/>
            <w:i/>
            <w:spacing w:val="-2"/>
            <w:sz w:val="22"/>
          </w:rPr>
          <w:t>Factsheet - GPS monitoring of domestic and family violence offenders in Queensland</w:t>
        </w:r>
      </w:hyperlink>
    </w:p>
    <w:sectPr w:rsidR="00393FF9" w:rsidRPr="00A2660B" w:rsidSect="00915BD1">
      <w:headerReference w:type="default" r:id="rId15"/>
      <w:pgSz w:w="11906" w:h="16838"/>
      <w:pgMar w:top="1440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665F" w14:textId="77777777" w:rsidR="00EF75CE" w:rsidRDefault="00EF75CE" w:rsidP="00034106">
      <w:r>
        <w:separator/>
      </w:r>
    </w:p>
  </w:endnote>
  <w:endnote w:type="continuationSeparator" w:id="0">
    <w:p w14:paraId="7B0CA3A8" w14:textId="77777777" w:rsidR="00EF75CE" w:rsidRDefault="00EF75CE" w:rsidP="0003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97B40" w14:textId="77777777" w:rsidR="00EF75CE" w:rsidRDefault="00EF75CE" w:rsidP="00034106">
      <w:r>
        <w:separator/>
      </w:r>
    </w:p>
  </w:footnote>
  <w:footnote w:type="continuationSeparator" w:id="0">
    <w:p w14:paraId="1DFA0100" w14:textId="77777777" w:rsidR="00EF75CE" w:rsidRDefault="00EF75CE" w:rsidP="0003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1ABB" w14:textId="77777777" w:rsidR="00B27318" w:rsidRPr="00937A4A" w:rsidRDefault="00B27318" w:rsidP="00B2731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00D1ABC" w14:textId="77777777" w:rsidR="00B27318" w:rsidRPr="00937A4A" w:rsidRDefault="00B27318" w:rsidP="00B2731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00D1ABD" w14:textId="48168C4C" w:rsidR="00B27318" w:rsidRPr="00937A4A" w:rsidRDefault="00B27318" w:rsidP="00B2731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D574B">
      <w:rPr>
        <w:rFonts w:ascii="Arial" w:hAnsi="Arial" w:cs="Arial"/>
        <w:b/>
        <w:color w:val="auto"/>
        <w:sz w:val="22"/>
        <w:szCs w:val="22"/>
        <w:lang w:eastAsia="en-US"/>
      </w:rPr>
      <w:t>April</w:t>
    </w:r>
    <w:r w:rsidR="003C418C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600D1ABE" w14:textId="59351F3A" w:rsidR="00B27318" w:rsidRDefault="00760177" w:rsidP="00B273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60177">
      <w:rPr>
        <w:rFonts w:ascii="Arial" w:hAnsi="Arial" w:cs="Arial"/>
        <w:b/>
        <w:sz w:val="22"/>
        <w:szCs w:val="22"/>
        <w:u w:val="single"/>
      </w:rPr>
      <w:t>Implementation progress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760177">
      <w:rPr>
        <w:rFonts w:ascii="Arial" w:hAnsi="Arial" w:cs="Arial"/>
        <w:b/>
        <w:sz w:val="22"/>
        <w:szCs w:val="22"/>
        <w:u w:val="single"/>
      </w:rPr>
      <w:t xml:space="preserve">– Government response to the ‘Not Now, Not Ever’ report – </w:t>
    </w:r>
    <w:r w:rsidR="003C418C">
      <w:rPr>
        <w:rFonts w:ascii="Arial" w:hAnsi="Arial" w:cs="Arial"/>
        <w:b/>
        <w:sz w:val="22"/>
        <w:szCs w:val="22"/>
        <w:u w:val="single"/>
      </w:rPr>
      <w:t>March 2019</w:t>
    </w:r>
  </w:p>
  <w:p w14:paraId="600D1ABF" w14:textId="3A98E195" w:rsidR="00B27318" w:rsidRDefault="00B27318" w:rsidP="00B273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Minister for </w:t>
    </w:r>
    <w:r w:rsidR="00904056">
      <w:rPr>
        <w:rFonts w:ascii="Arial" w:hAnsi="Arial" w:cs="Arial"/>
        <w:b/>
        <w:sz w:val="22"/>
        <w:szCs w:val="22"/>
        <w:u w:val="single"/>
      </w:rPr>
      <w:t>Trade</w:t>
    </w:r>
  </w:p>
  <w:p w14:paraId="600D1AC0" w14:textId="355A766A" w:rsidR="00B27318" w:rsidRDefault="00B27318" w:rsidP="00EF2DC5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904056">
      <w:rPr>
        <w:rFonts w:ascii="Arial" w:hAnsi="Arial" w:cs="Arial"/>
        <w:b/>
        <w:sz w:val="22"/>
        <w:szCs w:val="22"/>
        <w:u w:val="single"/>
      </w:rPr>
      <w:t xml:space="preserve">Child Safety, </w:t>
    </w:r>
    <w:r>
      <w:rPr>
        <w:rFonts w:ascii="Arial" w:hAnsi="Arial" w:cs="Arial"/>
        <w:b/>
        <w:sz w:val="22"/>
        <w:szCs w:val="22"/>
        <w:u w:val="single"/>
      </w:rPr>
      <w:t>Youth</w:t>
    </w:r>
    <w:r w:rsidR="00904056">
      <w:rPr>
        <w:rFonts w:ascii="Arial" w:hAnsi="Arial" w:cs="Arial"/>
        <w:b/>
        <w:sz w:val="22"/>
        <w:szCs w:val="22"/>
        <w:u w:val="single"/>
      </w:rPr>
      <w:t xml:space="preserve"> and Women</w:t>
    </w:r>
    <w:r>
      <w:rPr>
        <w:rFonts w:ascii="Arial" w:hAnsi="Arial" w:cs="Arial"/>
        <w:b/>
        <w:sz w:val="22"/>
        <w:szCs w:val="22"/>
        <w:u w:val="single"/>
      </w:rPr>
      <w:t>, Minister for the Prevention of Domestic and Family Violence</w:t>
    </w:r>
  </w:p>
  <w:p w14:paraId="600D1AC1" w14:textId="77777777" w:rsidR="00B27318" w:rsidRPr="00EC0CDC" w:rsidRDefault="00B27318" w:rsidP="00B27318">
    <w:pPr>
      <w:pStyle w:val="Header"/>
      <w:pBdr>
        <w:bottom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2EC6"/>
    <w:multiLevelType w:val="hybridMultilevel"/>
    <w:tmpl w:val="316416F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261A44"/>
    <w:multiLevelType w:val="hybridMultilevel"/>
    <w:tmpl w:val="BC127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48208000"/>
    <w:lvl w:ilvl="0" w:tplc="1CFE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06"/>
    <w:rsid w:val="00034106"/>
    <w:rsid w:val="000605CD"/>
    <w:rsid w:val="00070070"/>
    <w:rsid w:val="000B06E3"/>
    <w:rsid w:val="000B3B4F"/>
    <w:rsid w:val="000C1C88"/>
    <w:rsid w:val="001557B2"/>
    <w:rsid w:val="001618DF"/>
    <w:rsid w:val="001738E2"/>
    <w:rsid w:val="00183895"/>
    <w:rsid w:val="00193B5C"/>
    <w:rsid w:val="00241690"/>
    <w:rsid w:val="00343E45"/>
    <w:rsid w:val="00350807"/>
    <w:rsid w:val="00393FF9"/>
    <w:rsid w:val="003B36B6"/>
    <w:rsid w:val="003B60F9"/>
    <w:rsid w:val="003C418C"/>
    <w:rsid w:val="0049718A"/>
    <w:rsid w:val="004A733D"/>
    <w:rsid w:val="004C1425"/>
    <w:rsid w:val="004D574B"/>
    <w:rsid w:val="005C5CFB"/>
    <w:rsid w:val="005D2C9D"/>
    <w:rsid w:val="005F28C9"/>
    <w:rsid w:val="006D65E2"/>
    <w:rsid w:val="00712AE5"/>
    <w:rsid w:val="00744501"/>
    <w:rsid w:val="0074469B"/>
    <w:rsid w:val="00757AC5"/>
    <w:rsid w:val="00760177"/>
    <w:rsid w:val="008D4A48"/>
    <w:rsid w:val="008F64E9"/>
    <w:rsid w:val="00904056"/>
    <w:rsid w:val="00915BD1"/>
    <w:rsid w:val="00936F09"/>
    <w:rsid w:val="009D1685"/>
    <w:rsid w:val="00A2660B"/>
    <w:rsid w:val="00A3036C"/>
    <w:rsid w:val="00AD1051"/>
    <w:rsid w:val="00AF5DEA"/>
    <w:rsid w:val="00B27318"/>
    <w:rsid w:val="00B46916"/>
    <w:rsid w:val="00B90A9D"/>
    <w:rsid w:val="00C0500A"/>
    <w:rsid w:val="00C52C97"/>
    <w:rsid w:val="00DA416A"/>
    <w:rsid w:val="00DD0E8F"/>
    <w:rsid w:val="00DD3AF9"/>
    <w:rsid w:val="00E7083D"/>
    <w:rsid w:val="00EC0CDC"/>
    <w:rsid w:val="00EE242A"/>
    <w:rsid w:val="00EF2DC5"/>
    <w:rsid w:val="00EF6489"/>
    <w:rsid w:val="00EF75CE"/>
    <w:rsid w:val="00F10B93"/>
    <w:rsid w:val="00F84979"/>
    <w:rsid w:val="00FB2944"/>
    <w:rsid w:val="00FB3A7F"/>
    <w:rsid w:val="00FB4E1E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0D1A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06"/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34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06"/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customStyle="1" w:styleId="ListParagraphChar">
    <w:name w:val="List Paragraph Char"/>
    <w:aliases w:val="Bullet Char,List Paragraph1 Char,List Paragraph11 Char,Recommendation Char,Bullet point Char,Bullets Char,NAST Quote Char,L Char,CV text Char,Table text Char,F5 List Paragraph Char,Dot pt Char,List Paragraph111 Char,列 Char"/>
    <w:basedOn w:val="DefaultParagraphFont"/>
    <w:link w:val="ListParagraph"/>
    <w:uiPriority w:val="34"/>
    <w:locked/>
    <w:rsid w:val="00034106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aliases w:val="Bullet,List Paragraph1,List Paragraph11,Recommendation,Bullet point,Bullets,NAST Quote,L,CV text,Table text,F5 List Paragraph,Dot pt,List Paragraph111,Medium Grid 1 - Accent 21,Numbered Paragraph,List Paragraph2,NFP GP Bulleted List,列"/>
    <w:basedOn w:val="Normal"/>
    <w:link w:val="ListParagraphChar"/>
    <w:uiPriority w:val="34"/>
    <w:qFormat/>
    <w:rsid w:val="00034106"/>
    <w:pPr>
      <w:ind w:left="720"/>
      <w:contextualSpacing/>
    </w:pPr>
    <w:rPr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B0"/>
    <w:rPr>
      <w:rFonts w:ascii="Segoe UI" w:eastAsia="Times New Roman" w:hAnsi="Segoe UI" w:cs="Segoe UI"/>
      <w:color w:val="000000"/>
      <w:sz w:val="18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73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Evaluatio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Pla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viewReport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Attachments/Progress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ttachments/Fact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D7E42-2F71-494A-8590-A68950C9D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605A1-FBA4-4A20-8394-FDE0E334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22727-2185-41FC-A671-CE0B5BC69B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457</Words>
  <Characters>2609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Base>https://www.cabinet.qld.gov.au/documents/2019/Apr/NNNE/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35</cp:revision>
  <dcterms:created xsi:type="dcterms:W3CDTF">2017-03-21T01:40:00Z</dcterms:created>
  <dcterms:modified xsi:type="dcterms:W3CDTF">2019-12-11T09:18:00Z</dcterms:modified>
  <cp:category>Domestic_and_Family_Violence,Disability_Services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